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>Raum für amt-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bebauten Grundstücken nach § 9 der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34/2013</w:t>
      </w:r>
      <w:r>
        <w:rPr>
          <w:rFonts w:ascii="Arial" w:hAnsi="Arial" w:cs="Arial"/>
          <w:sz w:val="19"/>
          <w:szCs w:val="19"/>
        </w:rPr>
        <w:tab/>
        <w:t>liche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   A n t r a g s t e l l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3.   B e t r o f f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Schaffung von Bauplätzen ohne Änderung der Grundgrenzen gemäß § 4 O.ö.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O.ö. BauO 1994</w:t>
      </w:r>
      <w:r w:rsidR="00365488">
        <w:rPr>
          <w:rFonts w:ascii="Arial" w:hAnsi="Arial" w:cs="Arial"/>
          <w:sz w:val="19"/>
          <w:szCs w:val="19"/>
        </w:rPr>
        <w:t xml:space="preserve"> LGBl. 66/1994 idF.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>Raum für amt-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liche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6.  A n g a b e n   ü b e r   b e k a n n t e   B o d e n v e r h ä l t n i s s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 G r u n d a b t r e t u n g   f ü r   ö f f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 Es wird gebeten, eine Bescheidausfertigung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Gemäß § 4 Abs 5 O.ö. BauO 1994</w:t>
      </w:r>
      <w:r w:rsidR="00365488">
        <w:rPr>
          <w:rFonts w:ascii="Arial" w:hAnsi="Arial" w:cs="Arial"/>
          <w:sz w:val="19"/>
          <w:szCs w:val="19"/>
        </w:rPr>
        <w:t xml:space="preserve"> idgF</w:t>
      </w:r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O.ö. BauO 1994 LGBl. 66/1994 idF. LGBl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4A" w:rsidRDefault="00826E4A">
      <w:r>
        <w:separator/>
      </w:r>
    </w:p>
  </w:endnote>
  <w:endnote w:type="continuationSeparator" w:id="0">
    <w:p w:rsidR="00826E4A" w:rsidRDefault="0082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O.</w:t>
    </w:r>
    <w:r w:rsidR="00C0581C">
      <w:rPr>
        <w:rFonts w:ascii="Arial" w:hAnsi="Arial" w:cs="Arial"/>
        <w:sz w:val="16"/>
        <w:szCs w:val="16"/>
      </w:rPr>
      <w:t>ö. BauO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4A" w:rsidRDefault="00826E4A">
      <w:r>
        <w:separator/>
      </w:r>
    </w:p>
  </w:footnote>
  <w:footnote w:type="continuationSeparator" w:id="0">
    <w:p w:rsidR="00826E4A" w:rsidRDefault="0082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8"/>
    <w:rsid w:val="000475ED"/>
    <w:rsid w:val="00196BCD"/>
    <w:rsid w:val="00365488"/>
    <w:rsid w:val="0059330C"/>
    <w:rsid w:val="00826E4A"/>
    <w:rsid w:val="00C0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Buergerservice</cp:lastModifiedBy>
  <cp:revision>2</cp:revision>
  <cp:lastPrinted>1998-11-26T13:41:00Z</cp:lastPrinted>
  <dcterms:created xsi:type="dcterms:W3CDTF">2021-03-26T09:47:00Z</dcterms:created>
  <dcterms:modified xsi:type="dcterms:W3CDTF">2021-03-26T09:47:00Z</dcterms:modified>
</cp:coreProperties>
</file>